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51259.xml.htm"/>
      <w:bookmarkStart w:id="1" w:name="kswkform4_17835512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Klencke Barbara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XENCOR,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 N HALSTEAD STREET,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PASADENA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Xencor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XNCR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29,974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shall fully vest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subject to the option will vest in equal monthly installments over one year beginning on the one-month anniversary of June 16, 2026, such that the total number of shares will be fully vested on June 16,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Celia E. 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7647" TargetMode="External"/><Relationship Id="rId5" Type="http://schemas.openxmlformats.org/officeDocument/2006/relationships/hyperlink" Target="http://www.sec.gov/cgi-bin/browse-edgar?action=getcompany&amp;CIK=000132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3407</Characters>
  <CharactersWithSpaces>3974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